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tLeast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</w:t>
      </w: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jc w:val="center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質　問　書</w:t>
      </w:r>
    </w:p>
    <w:p>
      <w:pPr>
        <w:pStyle w:val="0"/>
        <w:spacing w:line="240" w:lineRule="atLeast"/>
        <w:jc w:val="center"/>
        <w:rPr>
          <w:rFonts w:hint="default" w:asciiTheme="minorEastAsia" w:hAnsiTheme="minorEastAsia"/>
          <w:sz w:val="24"/>
        </w:rPr>
      </w:pPr>
    </w:p>
    <w:p>
      <w:pPr>
        <w:pStyle w:val="0"/>
        <w:spacing w:line="240" w:lineRule="atLeas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南風原町長　　様</w:t>
      </w:r>
    </w:p>
    <w:p>
      <w:pPr>
        <w:pStyle w:val="0"/>
        <w:spacing w:line="240" w:lineRule="atLeas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</w:t>
      </w:r>
    </w:p>
    <w:p>
      <w:pPr>
        <w:pStyle w:val="0"/>
        <w:spacing w:line="240" w:lineRule="atLeast"/>
        <w:jc w:val="lef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南風原町ホームページリニューアル業務に係るプロポーザルに関して、下記のとおり質問書を提出いたします。</w:t>
      </w:r>
    </w:p>
    <w:p>
      <w:pPr>
        <w:pStyle w:val="0"/>
        <w:spacing w:line="240" w:lineRule="atLeast"/>
        <w:jc w:val="left"/>
        <w:rPr>
          <w:rFonts w:hint="default" w:asciiTheme="minorEastAsia" w:hAnsiTheme="minorEastAsia"/>
        </w:rPr>
      </w:pPr>
    </w:p>
    <w:p>
      <w:pPr>
        <w:pStyle w:val="0"/>
        <w:spacing w:line="240" w:lineRule="atLeast"/>
        <w:ind w:right="63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　年　　月　　日</w:t>
      </w:r>
    </w:p>
    <w:tbl>
      <w:tblPr>
        <w:tblStyle w:val="23"/>
        <w:tblW w:w="8075" w:type="dxa"/>
        <w:tblInd w:w="704" w:type="dxa"/>
        <w:tblLayout w:type="fixed"/>
        <w:tblLook w:firstRow="1" w:lastRow="0" w:firstColumn="1" w:lastColumn="0" w:noHBand="0" w:noVBand="1" w:val="04A0"/>
      </w:tblPr>
      <w:tblGrid>
        <w:gridCol w:w="2268"/>
        <w:gridCol w:w="5807"/>
      </w:tblGrid>
      <w:tr>
        <w:trPr>
          <w:trHeight w:val="407" w:hRule="atLeast"/>
        </w:trPr>
        <w:tc>
          <w:tcPr>
            <w:tcW w:w="2268" w:type="dxa"/>
            <w:vMerge w:val="restart"/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質　問　者</w:t>
            </w:r>
          </w:p>
        </w:tc>
        <w:tc>
          <w:tcPr>
            <w:tcW w:w="5807" w:type="dxa"/>
            <w:tcBorders>
              <w:top w:val="none" w:color="auto" w:sz="0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会社及び事業者名：</w:t>
            </w:r>
          </w:p>
        </w:tc>
      </w:tr>
      <w:tr>
        <w:trPr>
          <w:trHeight w:val="407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5807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所　属：</w:t>
            </w:r>
          </w:p>
        </w:tc>
      </w:tr>
      <w:tr>
        <w:trPr>
          <w:trHeight w:val="407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5807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氏　名：</w:t>
            </w:r>
          </w:p>
        </w:tc>
      </w:tr>
      <w:tr>
        <w:trPr>
          <w:trHeight w:val="407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5807" w:type="dxa"/>
            <w:tcBorders>
              <w:top w:val="dotted" w:color="auto" w:sz="4" w:space="0"/>
              <w:left w:val="none" w:color="auto" w:sz="0" w:space="0"/>
              <w:bottom w:val="dotted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  <w:spacing w:val="157"/>
                <w:kern w:val="0"/>
                <w:fitText w:val="630" w:id="1"/>
              </w:rPr>
              <w:t>TE</w:t>
            </w:r>
            <w:r>
              <w:rPr>
                <w:rFonts w:hint="eastAsia" w:asciiTheme="minorEastAsia" w:hAnsiTheme="minorEastAsia"/>
                <w:spacing w:val="1"/>
                <w:kern w:val="0"/>
                <w:fitText w:val="630" w:id="1"/>
              </w:rPr>
              <w:t>L</w:t>
            </w:r>
            <w:r>
              <w:rPr>
                <w:rFonts w:hint="eastAsia" w:asciiTheme="minorEastAsia" w:hAnsiTheme="minorEastAsia"/>
              </w:rPr>
              <w:t>：</w:t>
            </w:r>
          </w:p>
        </w:tc>
      </w:tr>
      <w:tr>
        <w:trPr>
          <w:trHeight w:val="407" w:hRule="atLeast"/>
        </w:trPr>
        <w:tc>
          <w:tcPr>
            <w:tcW w:w="2268" w:type="dxa"/>
            <w:vMerge w:val="continue"/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Theme="minorEastAsia" w:hAnsiTheme="minorEastAsia"/>
              </w:rPr>
            </w:pPr>
          </w:p>
        </w:tc>
        <w:tc>
          <w:tcPr>
            <w:tcW w:w="5807" w:type="dxa"/>
            <w:tcBorders>
              <w:top w:val="dotted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E-mail</w:t>
            </w:r>
            <w:r>
              <w:rPr>
                <w:rFonts w:hint="eastAsia" w:asciiTheme="minorEastAsia" w:hAnsiTheme="minorEastAsia"/>
              </w:rPr>
              <w:t>：</w:t>
            </w:r>
          </w:p>
        </w:tc>
      </w:tr>
      <w:tr>
        <w:trPr>
          <w:trHeight w:val="4802" w:hRule="atLeast"/>
        </w:trPr>
        <w:tc>
          <w:tcPr>
            <w:tcW w:w="2268" w:type="dxa"/>
            <w:vAlign w:val="center"/>
          </w:tcPr>
          <w:p>
            <w:pPr>
              <w:pStyle w:val="0"/>
              <w:spacing w:line="240" w:lineRule="atLeast"/>
              <w:jc w:val="center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質　問</w:t>
            </w:r>
            <w:r>
              <w:rPr>
                <w:rFonts w:hint="eastAsia" w:asciiTheme="minorEastAsia" w:hAnsiTheme="minorEastAsia"/>
                <w:sz w:val="24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</w:rPr>
              <w:t>内</w:t>
            </w:r>
            <w:r>
              <w:rPr>
                <w:rFonts w:hint="eastAsia" w:asciiTheme="minorEastAsia" w:hAnsiTheme="minorEastAsia"/>
                <w:sz w:val="24"/>
              </w:rPr>
              <w:t xml:space="preserve"> </w:t>
            </w:r>
            <w:r>
              <w:rPr>
                <w:rFonts w:hint="eastAsia" w:asciiTheme="minorEastAsia" w:hAnsiTheme="minorEastAsia"/>
                <w:sz w:val="24"/>
              </w:rPr>
              <w:t>容</w:t>
            </w:r>
          </w:p>
        </w:tc>
        <w:tc>
          <w:tcPr>
            <w:tcW w:w="5807" w:type="dxa"/>
            <w:vAlign w:val="center"/>
          </w:tcPr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  <w:p>
            <w:pPr>
              <w:pStyle w:val="0"/>
              <w:spacing w:line="240" w:lineRule="atLeast"/>
              <w:rPr>
                <w:rFonts w:hint="default" w:asciiTheme="minorEastAsia" w:hAnsiTheme="minorEastAsia"/>
              </w:rPr>
            </w:pPr>
          </w:p>
        </w:tc>
      </w:tr>
    </w:tbl>
    <w:p>
      <w:pPr>
        <w:pStyle w:val="0"/>
        <w:spacing w:line="240" w:lineRule="atLeast"/>
        <w:ind w:firstLine="632" w:firstLineChars="3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b w:val="1"/>
        </w:rPr>
        <w:t>※</w:t>
      </w:r>
      <w:bookmarkStart w:id="0" w:name="_GoBack"/>
      <w:bookmarkEnd w:id="0"/>
      <w:r>
        <w:rPr>
          <w:rFonts w:hint="eastAsia" w:asciiTheme="minorEastAsia" w:hAnsiTheme="minorEastAsia"/>
        </w:rPr>
        <w:t>メールにて送信すること。</w:t>
      </w:r>
    </w:p>
    <w:p>
      <w:pPr>
        <w:pStyle w:val="0"/>
        <w:spacing w:line="240" w:lineRule="atLeast"/>
        <w:ind w:firstLine="632" w:firstLineChars="3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b w:val="1"/>
        </w:rPr>
        <w:t>※</w:t>
      </w:r>
      <w:r>
        <w:rPr>
          <w:rFonts w:hint="eastAsia" w:asciiTheme="minorEastAsia" w:hAnsiTheme="minorEastAsia"/>
        </w:rPr>
        <w:t>質問書送信後は、必ず電話連絡による着信確認を行うこと。</w:t>
      </w:r>
    </w:p>
    <w:sectPr>
      <w:headerReference r:id="rId5" w:type="default"/>
      <w:pgSz w:w="11906" w:h="16838"/>
      <w:pgMar w:top="1418" w:right="849" w:bottom="1560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rPr>
        <w:rFonts w:hint="eastAsia"/>
      </w:rPr>
    </w:pPr>
    <w:r>
      <w:rPr>
        <w:rFonts w:hint="eastAsia" w:asciiTheme="minorEastAsia" w:hAnsiTheme="minorEastAsia"/>
      </w:rPr>
      <w:t>（様式第４号）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  <w:style w:type="table" w:styleId="23">
    <w:name w:val="Table Grid"/>
    <w:basedOn w:val="11"/>
    <w:next w:val="23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2</Words>
  <Characters>136</Characters>
  <Application>JUST Note</Application>
  <Lines>94</Lines>
  <Paragraphs>15</Paragraphs>
  <CharactersWithSpaces>157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Admin</dc:creator>
  <cp:lastModifiedBy>徳元 彩乃</cp:lastModifiedBy>
  <cp:lastPrinted>2020-06-18T03:41:00Z</cp:lastPrinted>
  <dcterms:created xsi:type="dcterms:W3CDTF">2016-07-01T02:06:00Z</dcterms:created>
  <dcterms:modified xsi:type="dcterms:W3CDTF">2024-08-08T02:17:27Z</dcterms:modified>
  <cp:revision>20</cp:revision>
</cp:coreProperties>
</file>